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5841A7" w:rsidRPr="00121735" w:rsidRDefault="005841A7" w:rsidP="005841A7">
      <w:pPr>
        <w:spacing w:after="229" w:line="395" w:lineRule="auto"/>
        <w:ind w:left="3633" w:right="3039" w:hanging="10"/>
        <w:jc w:val="center"/>
        <w:rPr>
          <w:color w:val="000000" w:themeColor="text1"/>
          <w:sz w:val="36"/>
        </w:rPr>
      </w:pPr>
      <w:r w:rsidRPr="00121735">
        <w:rPr>
          <w:color w:val="000000" w:themeColor="text1"/>
          <w:sz w:val="36"/>
        </w:rPr>
        <w:t xml:space="preserve">русского языка </w:t>
      </w:r>
      <w:proofErr w:type="gramStart"/>
      <w:r w:rsidRPr="00121735">
        <w:rPr>
          <w:color w:val="000000" w:themeColor="text1"/>
          <w:sz w:val="36"/>
        </w:rPr>
        <w:t xml:space="preserve">и  </w:t>
      </w:r>
      <w:bookmarkStart w:id="0" w:name="_GoBack"/>
      <w:bookmarkEnd w:id="0"/>
      <w:r w:rsidRPr="00121735">
        <w:rPr>
          <w:color w:val="000000" w:themeColor="text1"/>
          <w:sz w:val="36"/>
        </w:rPr>
        <w:t>литературы</w:t>
      </w:r>
      <w:proofErr w:type="gramEnd"/>
    </w:p>
    <w:p w:rsidR="005841A7" w:rsidRDefault="005841A7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>Сердюченко Светланы Николаевны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>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t>ОБЩИЕ СВЕДЕНИЯ О ПЕДАГОГИЧЕСКОМ РАБОТНИКЕ</w:t>
      </w:r>
    </w:p>
    <w:p w:rsidR="00DD274F" w:rsidRDefault="002C7705" w:rsidP="002C7705">
      <w:pPr>
        <w:spacing w:after="229" w:line="395" w:lineRule="auto"/>
        <w:ind w:right="3039"/>
      </w:pPr>
      <w:r>
        <w:t>1.</w:t>
      </w:r>
      <w:r w:rsidR="008E096E">
        <w:t xml:space="preserve">Образование (учебное заведение, год окончания) </w:t>
      </w:r>
      <w:r w:rsidR="005841A7">
        <w:t>Таганрогский</w:t>
      </w:r>
      <w:r w:rsidR="00DD274F" w:rsidRPr="00DD274F">
        <w:t xml:space="preserve"> </w:t>
      </w:r>
      <w:r w:rsidR="00DD274F">
        <w:t>государственный</w:t>
      </w:r>
      <w:r w:rsidR="005841A7">
        <w:t xml:space="preserve"> </w:t>
      </w:r>
      <w:r w:rsidR="00DD274F">
        <w:t xml:space="preserve">педагогический институт   </w:t>
      </w:r>
      <w:r w:rsidR="00DD274F">
        <w:tab/>
      </w:r>
      <w:r w:rsidR="00DD274F">
        <w:tab/>
      </w:r>
    </w:p>
    <w:p w:rsidR="00DD274F" w:rsidRDefault="008E096E" w:rsidP="002C7705">
      <w:pPr>
        <w:spacing w:after="229" w:line="395" w:lineRule="auto"/>
        <w:ind w:right="3039"/>
      </w:pPr>
      <w:r>
        <w:t xml:space="preserve">Специальность по диплому </w:t>
      </w:r>
    </w:p>
    <w:p w:rsidR="002C7705" w:rsidRDefault="00DD274F" w:rsidP="002C7705">
      <w:pPr>
        <w:spacing w:after="229" w:line="395" w:lineRule="auto"/>
        <w:ind w:right="3039"/>
      </w:pPr>
      <w:r>
        <w:t>Филология. Учитель русского языка и литературы</w:t>
      </w:r>
      <w:r w:rsidR="008E096E">
        <w:t xml:space="preserve"> </w:t>
      </w:r>
    </w:p>
    <w:p w:rsidR="00026EAF" w:rsidRDefault="008E096E" w:rsidP="008E096E">
      <w:pPr>
        <w:spacing w:after="229" w:line="395" w:lineRule="auto"/>
        <w:ind w:right="3039"/>
      </w:pPr>
      <w:r>
        <w:t xml:space="preserve">Ученая степень, ученое звание (при наличии) </w:t>
      </w:r>
    </w:p>
    <w:p w:rsidR="00026EAF" w:rsidRDefault="00026EAF" w:rsidP="008E096E">
      <w:pPr>
        <w:spacing w:after="229" w:line="395" w:lineRule="auto"/>
        <w:ind w:right="3039"/>
      </w:pPr>
      <w:r>
        <w:t>Нет</w:t>
      </w:r>
    </w:p>
    <w:p w:rsidR="00DD274F" w:rsidRDefault="008E096E" w:rsidP="008E096E">
      <w:pPr>
        <w:spacing w:after="229" w:line="395" w:lineRule="auto"/>
        <w:ind w:right="3039"/>
      </w:pPr>
      <w:r>
        <w:t xml:space="preserve">Общий педагогический стаж </w:t>
      </w:r>
    </w:p>
    <w:p w:rsidR="00DD274F" w:rsidRDefault="00DD274F" w:rsidP="008E096E">
      <w:pPr>
        <w:spacing w:after="229" w:line="395" w:lineRule="auto"/>
        <w:ind w:right="3039"/>
      </w:pPr>
      <w:r>
        <w:t>47 лет</w:t>
      </w:r>
    </w:p>
    <w:p w:rsidR="00DD274F" w:rsidRDefault="008E096E" w:rsidP="008E096E">
      <w:pPr>
        <w:spacing w:after="229" w:line="395" w:lineRule="auto"/>
        <w:ind w:right="3039"/>
      </w:pPr>
      <w:r>
        <w:t xml:space="preserve">Стаж работы в образовательной организации </w:t>
      </w:r>
    </w:p>
    <w:p w:rsidR="00DD274F" w:rsidRDefault="00DD274F" w:rsidP="008E096E">
      <w:pPr>
        <w:spacing w:after="229" w:line="395" w:lineRule="auto"/>
        <w:ind w:right="3039"/>
      </w:pPr>
      <w:r>
        <w:t>47 лет</w:t>
      </w:r>
    </w:p>
    <w:p w:rsidR="00033A53" w:rsidRDefault="008E096E" w:rsidP="008E096E">
      <w:pPr>
        <w:spacing w:after="229" w:line="395" w:lineRule="auto"/>
        <w:ind w:right="3039"/>
      </w:pPr>
      <w:r>
        <w:t xml:space="preserve">Квалификационная категория </w:t>
      </w:r>
    </w:p>
    <w:p w:rsidR="00033A53" w:rsidRDefault="00DD274F" w:rsidP="008E096E">
      <w:pPr>
        <w:spacing w:after="229" w:line="395" w:lineRule="auto"/>
        <w:ind w:right="3039"/>
      </w:pPr>
      <w:r>
        <w:t>Высшая</w:t>
      </w:r>
    </w:p>
    <w:p w:rsidR="00033A53" w:rsidRDefault="002C7705" w:rsidP="008E096E">
      <w:pPr>
        <w:spacing w:after="229" w:line="395" w:lineRule="auto"/>
        <w:ind w:right="3039"/>
      </w:pPr>
      <w:r>
        <w:t xml:space="preserve">Тема самообразования </w:t>
      </w:r>
    </w:p>
    <w:p w:rsidR="00033A53" w:rsidRDefault="00033A53" w:rsidP="008E096E">
      <w:pPr>
        <w:spacing w:after="229" w:line="395" w:lineRule="auto"/>
        <w:ind w:right="3039"/>
      </w:pPr>
      <w:r>
        <w:t>«Методы и приёмы формирования читательской грамотности на уроках русского языка и литературы»</w:t>
      </w:r>
    </w:p>
    <w:p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</w:p>
    <w:p w:rsidR="00F84F25" w:rsidRDefault="00F84F25" w:rsidP="008E096E">
      <w:pPr>
        <w:spacing w:after="229" w:line="395" w:lineRule="auto"/>
        <w:ind w:right="3039"/>
      </w:pPr>
      <w:r>
        <w:t>31 час</w:t>
      </w:r>
    </w:p>
    <w:p w:rsidR="008E096E" w:rsidRDefault="008E096E" w:rsidP="008E096E">
      <w:pPr>
        <w:spacing w:after="229" w:line="395" w:lineRule="auto"/>
        <w:ind w:right="3039"/>
      </w:pPr>
      <w:r>
        <w:lastRenderedPageBreak/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84F25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84F25">
            <w:pPr>
              <w:spacing w:after="0" w:line="259" w:lineRule="auto"/>
              <w:ind w:left="32" w:firstLine="0"/>
            </w:pPr>
            <w:r>
              <w:t>6-в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F84F25">
            <w:pPr>
              <w:spacing w:after="0" w:line="259" w:lineRule="auto"/>
              <w:ind w:left="53" w:firstLine="0"/>
              <w:jc w:val="center"/>
            </w:pPr>
            <w:r>
              <w:t>6 ч.</w:t>
            </w:r>
          </w:p>
        </w:tc>
      </w:tr>
      <w:tr w:rsidR="002A0AD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84F25">
            <w:pPr>
              <w:spacing w:after="0" w:line="259" w:lineRule="auto"/>
              <w:ind w:left="22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84F25">
            <w:pPr>
              <w:spacing w:after="160" w:line="259" w:lineRule="auto"/>
              <w:ind w:left="0" w:firstLine="0"/>
            </w:pPr>
            <w:r>
              <w:t>6-в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F84F25">
            <w:pPr>
              <w:spacing w:after="0" w:line="259" w:lineRule="auto"/>
              <w:ind w:left="24" w:firstLine="0"/>
              <w:jc w:val="center"/>
            </w:pPr>
            <w:r>
              <w:t>3 ч.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84F25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4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160" w:line="259" w:lineRule="auto"/>
              <w:ind w:left="0" w:firstLine="0"/>
            </w:pPr>
            <w:r>
              <w:t>7-а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6B72">
            <w:pPr>
              <w:spacing w:after="0" w:line="259" w:lineRule="auto"/>
              <w:ind w:left="24" w:firstLine="0"/>
              <w:jc w:val="center"/>
            </w:pPr>
            <w:r>
              <w:t>4 ч.</w:t>
            </w:r>
          </w:p>
        </w:tc>
      </w:tr>
      <w:tr w:rsidR="002A0AD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4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160" w:line="259" w:lineRule="auto"/>
              <w:ind w:left="0" w:firstLine="0"/>
            </w:pPr>
            <w:r>
              <w:t>7-а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6B72">
            <w:pPr>
              <w:spacing w:after="0" w:line="259" w:lineRule="auto"/>
              <w:ind w:left="24" w:firstLine="0"/>
              <w:jc w:val="center"/>
            </w:pPr>
            <w:r>
              <w:t>2 ч.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4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24" w:firstLine="0"/>
            </w:pPr>
            <w:r>
              <w:t>8-а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6B72">
            <w:pPr>
              <w:spacing w:after="0" w:line="259" w:lineRule="auto"/>
              <w:ind w:left="17" w:firstLine="0"/>
              <w:jc w:val="center"/>
            </w:pPr>
            <w:r>
              <w:t>3 ч.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4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24" w:firstLine="0"/>
            </w:pPr>
            <w:r>
              <w:t>8-а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6B72">
            <w:pPr>
              <w:spacing w:after="0" w:line="259" w:lineRule="auto"/>
              <w:ind w:left="17" w:firstLine="0"/>
              <w:jc w:val="center"/>
            </w:pPr>
            <w:r>
              <w:t>2 ч.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4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7" w:firstLine="0"/>
            </w:pPr>
            <w:r>
              <w:t>9-б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6B72">
            <w:pPr>
              <w:spacing w:after="0" w:line="259" w:lineRule="auto"/>
              <w:ind w:left="3" w:firstLine="0"/>
              <w:jc w:val="center"/>
            </w:pPr>
            <w:r>
              <w:t>3 ч.</w:t>
            </w: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4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24" w:firstLine="0"/>
            </w:pPr>
            <w:r>
              <w:t>9-б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0" w:firstLine="0"/>
              <w:jc w:val="center"/>
            </w:pPr>
            <w:r>
              <w:t>3 ч.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4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160" w:line="259" w:lineRule="auto"/>
              <w:ind w:left="0" w:firstLine="0"/>
            </w:pPr>
            <w:r>
              <w:t>11-б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0" w:firstLine="0"/>
              <w:jc w:val="center"/>
            </w:pPr>
            <w:r>
              <w:t>2 ч.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0" w:line="259" w:lineRule="auto"/>
              <w:ind w:left="14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160" w:line="259" w:lineRule="auto"/>
              <w:ind w:left="0" w:firstLine="0"/>
            </w:pPr>
            <w:r>
              <w:t>11-б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6B72">
            <w:pPr>
              <w:spacing w:after="0" w:line="259" w:lineRule="auto"/>
              <w:ind w:left="0" w:right="12" w:firstLine="0"/>
              <w:jc w:val="center"/>
            </w:pPr>
            <w:r>
              <w:t>3 ч.</w:t>
            </w: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7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A0AD7">
            <w:pPr>
              <w:spacing w:after="0" w:line="259" w:lineRule="auto"/>
              <w:ind w:left="24" w:firstLine="0"/>
              <w:jc w:val="center"/>
            </w:pP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0" w:firstLine="0"/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10" w:firstLine="0"/>
            </w:pP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0" w:line="259" w:lineRule="auto"/>
              <w:ind w:left="3" w:firstLine="0"/>
              <w:jc w:val="center"/>
            </w:pPr>
          </w:p>
        </w:tc>
      </w:tr>
    </w:tbl>
    <w:p w:rsidR="002C7705" w:rsidRDefault="002C7705">
      <w:pPr>
        <w:ind w:left="1101"/>
      </w:pPr>
    </w:p>
    <w:p w:rsidR="002A0AD7" w:rsidRPr="008E096E" w:rsidRDefault="00473513">
      <w:pPr>
        <w:ind w:left="1101"/>
        <w:rPr>
          <w:color w:val="FF0000"/>
        </w:rPr>
      </w:pPr>
      <w:r>
        <w:t>П. Научно-методическая работа</w:t>
      </w:r>
      <w:r w:rsidR="008E096E">
        <w:t xml:space="preserve"> </w:t>
      </w:r>
      <w:r w:rsidR="008E096E" w:rsidRPr="008E096E">
        <w:rPr>
          <w:color w:val="FF0000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26EAF" w:rsidP="002B6B15">
            <w:pPr>
              <w:spacing w:after="0" w:line="259" w:lineRule="auto"/>
              <w:ind w:left="7" w:firstLine="0"/>
            </w:pPr>
            <w:r>
              <w:t>Практикум по литературе в 11 классе</w:t>
            </w:r>
            <w:r w:rsidR="002B6B15">
              <w:t xml:space="preserve"> «Композиция сочинения-рассуждения»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B6B15">
            <w:pPr>
              <w:spacing w:after="0" w:line="259" w:lineRule="auto"/>
              <w:ind w:left="36" w:firstLine="0"/>
            </w:pPr>
            <w:r>
              <w:t>Сентябрь</w:t>
            </w:r>
          </w:p>
        </w:tc>
      </w:tr>
      <w:tr w:rsidR="002A0AD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B6B15" w:rsidP="002B6B15">
            <w:pPr>
              <w:spacing w:after="0" w:line="259" w:lineRule="auto"/>
              <w:ind w:left="7" w:firstLine="0"/>
            </w:pPr>
            <w:r>
              <w:t>Практикум по русскому языку в 11 классе «Написание сочинения по предложенной проблеме»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3745B">
            <w:pPr>
              <w:spacing w:after="0" w:line="259" w:lineRule="auto"/>
              <w:ind w:left="14" w:firstLine="0"/>
            </w:pPr>
            <w:r>
              <w:t>Декабрь</w:t>
            </w:r>
          </w:p>
        </w:tc>
      </w:tr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6B72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B6B15" w:rsidP="00F3745B">
            <w:pPr>
              <w:spacing w:after="0" w:line="259" w:lineRule="auto"/>
              <w:ind w:left="7" w:firstLine="0"/>
            </w:pPr>
            <w:r>
              <w:t>Практикум по русскому языку в 11 классе «</w:t>
            </w:r>
            <w:r w:rsidR="00F3745B">
              <w:t xml:space="preserve">Анализ текста при выполнении заданий 1-3 ЕГЭ»  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3745B">
            <w:pPr>
              <w:spacing w:after="0" w:line="259" w:lineRule="auto"/>
              <w:ind w:left="0" w:firstLine="0"/>
            </w:pPr>
            <w:r>
              <w:t>Апрель</w:t>
            </w:r>
          </w:p>
        </w:tc>
      </w:tr>
      <w:tr w:rsidR="002A0AD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3745B" w:rsidP="00F3745B">
            <w:pPr>
              <w:spacing w:after="0" w:line="259" w:lineRule="auto"/>
              <w:ind w:left="0" w:firstLine="0"/>
            </w:pPr>
            <w:r>
              <w:t xml:space="preserve">Практикум по русскому языку в 9 классе «Аргументы в сочинении-рассуждении»     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0AD7" w:rsidRDefault="00F3745B">
            <w:pPr>
              <w:spacing w:after="0" w:line="259" w:lineRule="auto"/>
              <w:ind w:left="7" w:firstLine="0"/>
            </w:pPr>
            <w:r>
              <w:t>Февраль</w:t>
            </w:r>
          </w:p>
        </w:tc>
      </w:tr>
      <w:tr w:rsidR="002A0AD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00565">
            <w:pPr>
              <w:spacing w:after="0" w:line="259" w:lineRule="auto"/>
              <w:ind w:left="7" w:hanging="7"/>
            </w:pPr>
            <w:r>
              <w:t>Турнир знатоков русского языка и литературы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00565">
            <w:pPr>
              <w:spacing w:after="0" w:line="259" w:lineRule="auto"/>
              <w:ind w:left="0" w:firstLine="0"/>
            </w:pPr>
            <w:r>
              <w:t>Март</w:t>
            </w:r>
          </w:p>
        </w:tc>
      </w:tr>
      <w:tr w:rsidR="002A0AD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00565">
            <w:pPr>
              <w:spacing w:after="0" w:line="259" w:lineRule="auto"/>
              <w:ind w:left="7" w:firstLine="0"/>
              <w:jc w:val="both"/>
            </w:pPr>
            <w:r>
              <w:t>Урок мужества «Героями не рождаются – героями становятся»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00565">
            <w:pPr>
              <w:spacing w:after="0" w:line="259" w:lineRule="auto"/>
              <w:ind w:left="0" w:firstLine="0"/>
            </w:pPr>
            <w:r>
              <w:t>Декабрь</w:t>
            </w:r>
          </w:p>
        </w:tc>
      </w:tr>
    </w:tbl>
    <w:p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097"/>
        <w:gridCol w:w="5786"/>
        <w:gridCol w:w="2480"/>
      </w:tblGrid>
      <w:tr w:rsidR="002A0AD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12" w:firstLine="0"/>
              <w:rPr>
                <w:color w:val="FF0000"/>
              </w:rPr>
            </w:pPr>
            <w:r w:rsidRPr="008E096E">
              <w:rPr>
                <w:color w:val="FF0000"/>
              </w:rPr>
              <w:lastRenderedPageBreak/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1" w:lineRule="auto"/>
              <w:ind w:left="7" w:firstLine="7"/>
              <w:rPr>
                <w:color w:val="FF0000"/>
              </w:rPr>
            </w:pPr>
            <w:r w:rsidRPr="008E096E">
              <w:rPr>
                <w:color w:val="FF0000"/>
              </w:rPr>
              <w:t>Форма повышения квалификации</w:t>
            </w:r>
          </w:p>
          <w:p w:rsidR="002A0AD7" w:rsidRPr="008E096E" w:rsidRDefault="00473513">
            <w:pPr>
              <w:spacing w:after="0" w:line="259" w:lineRule="auto"/>
              <w:ind w:left="799" w:firstLine="0"/>
              <w:rPr>
                <w:color w:val="FF0000"/>
              </w:rPr>
            </w:pPr>
            <w:r w:rsidRPr="008E096E">
              <w:rPr>
                <w:noProof/>
                <w:color w:val="FF0000"/>
              </w:rPr>
              <w:drawing>
                <wp:inline distT="0" distB="0" distL="0" distR="0" wp14:anchorId="04C182A0" wp14:editId="0EBCEA4D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22" w:firstLine="0"/>
              <w:rPr>
                <w:color w:val="FF0000"/>
              </w:rPr>
            </w:pPr>
            <w:r w:rsidRPr="008E096E">
              <w:rPr>
                <w:color w:val="FF0000"/>
              </w:rPr>
              <w:t>Сроки проведения</w:t>
            </w:r>
          </w:p>
        </w:tc>
      </w:tr>
      <w:tr w:rsidR="002A0AD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41" w:firstLine="0"/>
              <w:rPr>
                <w:color w:val="FF0000"/>
              </w:rPr>
            </w:pPr>
            <w:r w:rsidRPr="008E096E">
              <w:rPr>
                <w:color w:val="FF0000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3A42" w:rsidRPr="00B03A42" w:rsidRDefault="00B03A42" w:rsidP="00B03A42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Style w:val="c8"/>
                <w:color w:val="000000"/>
                <w:sz w:val="28"/>
                <w:szCs w:val="28"/>
              </w:rPr>
            </w:pPr>
            <w:r w:rsidRPr="00B03A42">
              <w:rPr>
                <w:color w:val="FF0000"/>
                <w:sz w:val="28"/>
                <w:szCs w:val="28"/>
              </w:rPr>
              <w:t>Изучение методической литературы</w:t>
            </w:r>
            <w:r w:rsidRPr="00B03A42">
              <w:rPr>
                <w:rStyle w:val="c8"/>
                <w:color w:val="000000"/>
                <w:sz w:val="28"/>
                <w:szCs w:val="28"/>
              </w:rPr>
              <w:t xml:space="preserve"> </w:t>
            </w:r>
          </w:p>
          <w:p w:rsidR="00B03A42" w:rsidRDefault="00B03A42" w:rsidP="00B03A42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8"/>
                <w:color w:val="000000"/>
              </w:rPr>
              <w:t>1.Изучение и анализ литературы по теме самообразования.</w:t>
            </w:r>
          </w:p>
          <w:p w:rsidR="00B03A42" w:rsidRDefault="00B03A42" w:rsidP="00B03A42">
            <w:pPr>
              <w:pStyle w:val="c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8"/>
                <w:color w:val="000000"/>
              </w:rPr>
              <w:t>Анисимова Л.М. Формирование читательской компетентности., 2013г</w:t>
            </w:r>
          </w:p>
          <w:p w:rsidR="00B03A42" w:rsidRDefault="00B03A42" w:rsidP="00B03A42">
            <w:pPr>
              <w:pStyle w:val="c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>
              <w:rPr>
                <w:rStyle w:val="c8"/>
                <w:color w:val="000000"/>
              </w:rPr>
              <w:t>Асмолов</w:t>
            </w:r>
            <w:proofErr w:type="spellEnd"/>
            <w:r>
              <w:rPr>
                <w:rStyle w:val="c8"/>
                <w:color w:val="000000"/>
              </w:rPr>
              <w:t xml:space="preserve"> А.Г. Формирование универсальных учебных действий в основной школе: от действия к мысли. Система заданий для учителя. – М.: Просвещение, 2010</w:t>
            </w:r>
          </w:p>
          <w:p w:rsidR="00B03A42" w:rsidRDefault="00B03A42" w:rsidP="00B03A42">
            <w:pPr>
              <w:pStyle w:val="c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>
              <w:rPr>
                <w:rStyle w:val="c8"/>
                <w:color w:val="000000"/>
              </w:rPr>
              <w:t>Доскарина</w:t>
            </w:r>
            <w:proofErr w:type="spellEnd"/>
            <w:r>
              <w:rPr>
                <w:rStyle w:val="c8"/>
                <w:color w:val="000000"/>
              </w:rPr>
              <w:t xml:space="preserve"> Г.М. Исследование в действии: Способы и приемы повышения уровня читательской грамотности учащихся / Г.М. </w:t>
            </w:r>
            <w:proofErr w:type="spellStart"/>
            <w:r>
              <w:rPr>
                <w:rStyle w:val="c8"/>
                <w:color w:val="000000"/>
              </w:rPr>
              <w:t>Доскарина</w:t>
            </w:r>
            <w:proofErr w:type="spellEnd"/>
            <w:r>
              <w:rPr>
                <w:rStyle w:val="c8"/>
                <w:color w:val="000000"/>
              </w:rPr>
              <w:t xml:space="preserve">, А.С. </w:t>
            </w:r>
            <w:proofErr w:type="spellStart"/>
            <w:r>
              <w:rPr>
                <w:rStyle w:val="c8"/>
                <w:color w:val="000000"/>
              </w:rPr>
              <w:t>Сабитова</w:t>
            </w:r>
            <w:proofErr w:type="spellEnd"/>
            <w:r>
              <w:rPr>
                <w:rStyle w:val="c8"/>
                <w:color w:val="000000"/>
              </w:rPr>
              <w:t xml:space="preserve"> // Молодой ученый. ‒ 2016. ‒ №10</w:t>
            </w:r>
          </w:p>
          <w:p w:rsidR="00B03A42" w:rsidRDefault="00B03A42" w:rsidP="00B03A42">
            <w:pPr>
              <w:pStyle w:val="c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8"/>
                <w:color w:val="000000"/>
              </w:rPr>
              <w:t>Как создать читательскую среду в школе. Научно-методический сборник. – Вып.1. – М., 2009</w:t>
            </w:r>
          </w:p>
          <w:p w:rsidR="00B03A42" w:rsidRDefault="00B03A42" w:rsidP="00B03A42">
            <w:pPr>
              <w:pStyle w:val="c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8"/>
                <w:color w:val="000000"/>
              </w:rPr>
              <w:t>Карпова Н.П. Культура речи, чтение и грамотность как показатели жизненного потенциала нации, - [Электронный ресурс] //</w:t>
            </w:r>
            <w:proofErr w:type="spellStart"/>
            <w:r>
              <w:rPr>
                <w:rStyle w:val="c8"/>
                <w:color w:val="000000"/>
              </w:rPr>
              <w:t>URL:http:www.rusreadorg.ru</w:t>
            </w:r>
            <w:proofErr w:type="spellEnd"/>
            <w:r>
              <w:rPr>
                <w:rStyle w:val="c8"/>
                <w:color w:val="000000"/>
              </w:rPr>
              <w:t>/</w:t>
            </w:r>
            <w:proofErr w:type="spellStart"/>
            <w:r>
              <w:rPr>
                <w:rStyle w:val="c8"/>
                <w:color w:val="000000"/>
              </w:rPr>
              <w:t>issues</w:t>
            </w:r>
            <w:proofErr w:type="spellEnd"/>
            <w:r>
              <w:rPr>
                <w:rStyle w:val="c8"/>
                <w:color w:val="000000"/>
              </w:rPr>
              <w:t>/</w:t>
            </w:r>
            <w:proofErr w:type="spellStart"/>
            <w:r>
              <w:rPr>
                <w:rStyle w:val="c8"/>
                <w:color w:val="000000"/>
              </w:rPr>
              <w:t>karpova</w:t>
            </w:r>
            <w:proofErr w:type="spellEnd"/>
            <w:r>
              <w:rPr>
                <w:rStyle w:val="c8"/>
                <w:color w:val="000000"/>
              </w:rPr>
              <w:t>/3.html</w:t>
            </w:r>
          </w:p>
          <w:p w:rsidR="00B03A42" w:rsidRDefault="00B03A42" w:rsidP="00B03A42">
            <w:pPr>
              <w:pStyle w:val="c3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>
              <w:rPr>
                <w:rStyle w:val="c8"/>
                <w:color w:val="000000"/>
              </w:rPr>
              <w:t>Cметанникова</w:t>
            </w:r>
            <w:proofErr w:type="spellEnd"/>
            <w:r>
              <w:rPr>
                <w:rStyle w:val="c8"/>
                <w:color w:val="000000"/>
              </w:rPr>
              <w:t xml:space="preserve"> Н.Н. Обучение стратегиям чтения в 5-9 классах: как реализовать ФГОС. Пособие для </w:t>
            </w:r>
            <w:proofErr w:type="gramStart"/>
            <w:r>
              <w:rPr>
                <w:rStyle w:val="c8"/>
                <w:color w:val="000000"/>
              </w:rPr>
              <w:t>учителя.М.:Баласс</w:t>
            </w:r>
            <w:proofErr w:type="gramEnd"/>
            <w:r>
              <w:rPr>
                <w:rStyle w:val="c8"/>
                <w:color w:val="000000"/>
              </w:rPr>
              <w:t>,2011</w:t>
            </w:r>
          </w:p>
          <w:p w:rsidR="00B03A42" w:rsidRDefault="00B03A42" w:rsidP="00B03A42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8"/>
                <w:color w:val="000000"/>
              </w:rPr>
              <w:t>2. Обучение на дистанционных курсах по заявленной теме</w:t>
            </w:r>
          </w:p>
          <w:p w:rsidR="00B03A42" w:rsidRDefault="00B03A42" w:rsidP="00B03A42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8"/>
                <w:color w:val="000000"/>
              </w:rPr>
              <w:t>3.Посещение уроков педагогов школы</w:t>
            </w:r>
          </w:p>
          <w:p w:rsidR="00B03A42" w:rsidRDefault="00B03A42" w:rsidP="00B03A42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3"/>
                <w:color w:val="000000"/>
              </w:rPr>
              <w:t>4. Использование результатов школьного мониторинга</w:t>
            </w:r>
          </w:p>
          <w:p w:rsidR="002A0AD7" w:rsidRPr="008E096E" w:rsidRDefault="002A0AD7">
            <w:pPr>
              <w:spacing w:after="0" w:line="259" w:lineRule="auto"/>
              <w:ind w:left="7" w:hanging="7"/>
              <w:jc w:val="both"/>
              <w:rPr>
                <w:color w:val="FF0000"/>
              </w:rPr>
            </w:pP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66D41" w:rsidRDefault="00473513">
            <w:pPr>
              <w:spacing w:after="0" w:line="259" w:lineRule="auto"/>
              <w:ind w:left="7" w:firstLine="0"/>
              <w:rPr>
                <w:color w:val="FF0000"/>
                <w:sz w:val="24"/>
                <w:szCs w:val="24"/>
              </w:rPr>
            </w:pPr>
            <w:r w:rsidRPr="00566D41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2A0AD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473513">
            <w:pPr>
              <w:spacing w:after="0" w:line="259" w:lineRule="auto"/>
              <w:ind w:left="19" w:firstLine="0"/>
              <w:rPr>
                <w:color w:val="FF0000"/>
              </w:rPr>
            </w:pPr>
            <w:r w:rsidRPr="008E096E">
              <w:rPr>
                <w:color w:val="FF0000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4" w:right="303" w:firstLine="72"/>
              <w:jc w:val="both"/>
              <w:rPr>
                <w:color w:val="FF0000"/>
              </w:rPr>
            </w:pPr>
            <w:r w:rsidRPr="008E096E">
              <w:rPr>
                <w:color w:val="FF0000"/>
              </w:rPr>
              <w:t>Участ</w:t>
            </w:r>
            <w:r w:rsidR="008E096E" w:rsidRPr="008E096E">
              <w:rPr>
                <w:color w:val="FF0000"/>
              </w:rPr>
              <w:t xml:space="preserve">ие в </w:t>
            </w:r>
            <w:proofErr w:type="spellStart"/>
            <w:r w:rsidR="008E096E" w:rsidRPr="008E096E">
              <w:rPr>
                <w:color w:val="FF0000"/>
              </w:rPr>
              <w:t>вебинарах</w:t>
            </w:r>
            <w:proofErr w:type="spellEnd"/>
            <w:r w:rsidR="008E096E" w:rsidRPr="008E096E">
              <w:rPr>
                <w:color w:val="FF0000"/>
              </w:rPr>
              <w:t xml:space="preserve"> по пр</w:t>
            </w:r>
            <w:r w:rsidRPr="008E096E">
              <w:rPr>
                <w:color w:val="FF0000"/>
              </w:rPr>
              <w:t>едмету.</w:t>
            </w:r>
          </w:p>
          <w:p w:rsidR="00500565" w:rsidRPr="00500565" w:rsidRDefault="00500565" w:rsidP="00566D41">
            <w:pPr>
              <w:spacing w:after="0" w:line="259" w:lineRule="auto"/>
              <w:ind w:left="14" w:right="303" w:firstLine="72"/>
              <w:jc w:val="both"/>
              <w:rPr>
                <w:color w:val="FF0000"/>
                <w:sz w:val="24"/>
                <w:szCs w:val="24"/>
              </w:rPr>
            </w:pPr>
            <w:r w:rsidRPr="00500565">
              <w:rPr>
                <w:color w:val="000000" w:themeColor="text1"/>
                <w:sz w:val="24"/>
                <w:szCs w:val="24"/>
              </w:rPr>
              <w:t xml:space="preserve">Участие в </w:t>
            </w:r>
            <w:proofErr w:type="spellStart"/>
            <w:r w:rsidRPr="00500565">
              <w:rPr>
                <w:color w:val="000000" w:themeColor="text1"/>
                <w:sz w:val="24"/>
                <w:szCs w:val="24"/>
              </w:rPr>
              <w:t>вебинарах</w:t>
            </w:r>
            <w:proofErr w:type="spellEnd"/>
            <w:r w:rsidRPr="00500565">
              <w:rPr>
                <w:color w:val="000000" w:themeColor="text1"/>
                <w:sz w:val="24"/>
                <w:szCs w:val="24"/>
              </w:rPr>
              <w:t xml:space="preserve"> по </w:t>
            </w:r>
            <w:r w:rsidR="00566D41">
              <w:rPr>
                <w:color w:val="000000" w:themeColor="text1"/>
                <w:sz w:val="24"/>
                <w:szCs w:val="24"/>
              </w:rPr>
              <w:t>проблеме «Обновлённый ФГОС: эффективные практики подготовки обучающихся к ГИА по русскому языку в 9-х и 11-х классах»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66D41" w:rsidRDefault="00473513">
            <w:pPr>
              <w:spacing w:after="0" w:line="259" w:lineRule="auto"/>
              <w:ind w:left="7" w:firstLine="0"/>
              <w:rPr>
                <w:color w:val="FF0000"/>
                <w:sz w:val="24"/>
                <w:szCs w:val="24"/>
              </w:rPr>
            </w:pPr>
            <w:r w:rsidRPr="00566D41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</w:tr>
      <w:tr w:rsidR="002A0AD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8E096E" w:rsidRDefault="00B03A42">
            <w:pPr>
              <w:spacing w:after="160" w:line="259" w:lineRule="auto"/>
              <w:ind w:left="0" w:firstLine="0"/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4" w:firstLine="0"/>
              <w:rPr>
                <w:color w:val="FF0000"/>
              </w:rPr>
            </w:pPr>
            <w:r w:rsidRPr="008E096E">
              <w:rPr>
                <w:color w:val="FF0000"/>
              </w:rPr>
              <w:t>Участие в экспертной комиссии.</w:t>
            </w:r>
          </w:p>
          <w:p w:rsidR="00B03A42" w:rsidRDefault="00B03A42" w:rsidP="00B03A42">
            <w:pPr>
              <w:spacing w:after="0" w:line="259" w:lineRule="auto"/>
              <w:ind w:left="14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1.По проверке итогового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сочинения  (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изложения)</w:t>
            </w:r>
          </w:p>
          <w:p w:rsidR="00B03A42" w:rsidRDefault="00B03A42" w:rsidP="007A1F21">
            <w:pPr>
              <w:spacing w:after="0" w:line="259" w:lineRule="auto"/>
              <w:ind w:left="14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2.Устное собеседование по русскому языку</w:t>
            </w:r>
            <w:r w:rsidR="007A1F2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7A1F21" w:rsidRPr="00B03A42" w:rsidRDefault="007A1F21" w:rsidP="007A1F21">
            <w:pPr>
              <w:spacing w:after="0" w:line="259" w:lineRule="auto"/>
              <w:ind w:left="14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3.По проверке ВПР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3A42" w:rsidRDefault="00B03A42" w:rsidP="007A1F21">
            <w:pPr>
              <w:spacing w:after="0" w:line="259" w:lineRule="auto"/>
              <w:ind w:left="86" w:firstLine="0"/>
              <w:rPr>
                <w:color w:val="FF0000"/>
                <w:sz w:val="24"/>
                <w:szCs w:val="24"/>
              </w:rPr>
            </w:pPr>
          </w:p>
          <w:p w:rsidR="007A1F21" w:rsidRDefault="00566D41" w:rsidP="00566D41">
            <w:pPr>
              <w:spacing w:after="0" w:line="259" w:lineRule="auto"/>
              <w:ind w:left="86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Декабрь</w:t>
            </w:r>
          </w:p>
          <w:p w:rsidR="00566D41" w:rsidRDefault="00566D41" w:rsidP="00566D41">
            <w:pPr>
              <w:spacing w:after="0" w:line="259" w:lineRule="auto"/>
              <w:ind w:left="86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Февраль</w:t>
            </w:r>
          </w:p>
          <w:p w:rsidR="00566D41" w:rsidRPr="007A1F21" w:rsidRDefault="00566D41" w:rsidP="00566D41">
            <w:pPr>
              <w:spacing w:after="0" w:line="259" w:lineRule="auto"/>
              <w:ind w:left="86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Апрель</w:t>
            </w:r>
          </w:p>
        </w:tc>
      </w:tr>
    </w:tbl>
    <w:p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учащимися</w:t>
      </w:r>
      <w:r w:rsidR="008E096E">
        <w:t xml:space="preserve"> </w:t>
      </w:r>
      <w:r w:rsidR="008E096E" w:rsidRPr="008E096E">
        <w:rPr>
          <w:color w:val="FF0000"/>
        </w:rPr>
        <w:t>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3220"/>
        <w:gridCol w:w="3554"/>
        <w:gridCol w:w="1515"/>
      </w:tblGrid>
      <w:tr w:rsidR="008E096E" w:rsidTr="002C7705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 w:rsidP="00566D41">
            <w:pPr>
              <w:spacing w:after="0" w:line="259" w:lineRule="auto"/>
              <w:ind w:left="0" w:firstLine="0"/>
              <w:jc w:val="center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:rsidTr="002C7705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A62CA4">
            <w:pPr>
              <w:spacing w:after="0" w:line="259" w:lineRule="auto"/>
              <w:ind w:left="14" w:firstLine="0"/>
            </w:pPr>
            <w:r w:rsidRPr="00344ED5">
              <w:rPr>
                <w:sz w:val="24"/>
                <w:szCs w:val="24"/>
              </w:rPr>
              <w:t>Участие обучающихся в предметных олимпиадах</w:t>
            </w:r>
            <w:r>
              <w:rPr>
                <w:sz w:val="24"/>
                <w:szCs w:val="24"/>
              </w:rPr>
              <w:t xml:space="preserve"> по русскому языку и литературе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A62CA4" w:rsidRDefault="00A62CA4" w:rsidP="00A62CA4">
            <w:pPr>
              <w:spacing w:after="0" w:line="259" w:lineRule="auto"/>
              <w:ind w:left="1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Олимпиада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A92F64" w:rsidRDefault="00A92F64">
            <w:pPr>
              <w:spacing w:after="0" w:line="259" w:lineRule="auto"/>
              <w:ind w:left="83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Сентябрь-октябрь</w:t>
            </w:r>
          </w:p>
        </w:tc>
      </w:tr>
      <w:tr w:rsidR="008E096E" w:rsidTr="002C7705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2CA4" w:rsidRPr="00A62CA4" w:rsidRDefault="00A62CA4" w:rsidP="00A62CA4">
            <w:pPr>
              <w:spacing w:after="0" w:line="240" w:lineRule="auto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62CA4">
              <w:rPr>
                <w:sz w:val="24"/>
                <w:szCs w:val="24"/>
              </w:rPr>
              <w:t>Организация участия обучающихся в:</w:t>
            </w:r>
          </w:p>
          <w:p w:rsidR="00A62CA4" w:rsidRPr="00A62CA4" w:rsidRDefault="00A62CA4" w:rsidP="00A62CA4">
            <w:pPr>
              <w:spacing w:after="0" w:line="240" w:lineRule="auto"/>
              <w:ind w:left="0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62CA4">
              <w:rPr>
                <w:sz w:val="24"/>
                <w:szCs w:val="24"/>
              </w:rPr>
              <w:t>-Дистанционных всероссийских олимпиадах,</w:t>
            </w:r>
          </w:p>
          <w:p w:rsidR="008E096E" w:rsidRDefault="00A62CA4" w:rsidP="00A62CA4">
            <w:pPr>
              <w:spacing w:after="0" w:line="259" w:lineRule="auto"/>
              <w:ind w:left="14" w:firstLine="0"/>
            </w:pPr>
            <w:r w:rsidRPr="00344ED5">
              <w:rPr>
                <w:sz w:val="24"/>
                <w:szCs w:val="24"/>
              </w:rPr>
              <w:lastRenderedPageBreak/>
              <w:t>- Интеллектуальных конкурсах, Интернет – проектах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A62CA4" w:rsidP="00A62CA4">
            <w:pPr>
              <w:spacing w:after="0" w:line="259" w:lineRule="auto"/>
              <w:ind w:left="1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Олимпиада</w:t>
            </w:r>
          </w:p>
          <w:p w:rsidR="00A62CA4" w:rsidRDefault="00A62CA4" w:rsidP="00A62CA4">
            <w:pPr>
              <w:spacing w:after="0" w:line="259" w:lineRule="auto"/>
              <w:ind w:left="1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</w:p>
          <w:p w:rsidR="00A62CA4" w:rsidRDefault="00A62CA4" w:rsidP="00A62CA4">
            <w:pPr>
              <w:spacing w:after="0" w:line="259" w:lineRule="auto"/>
              <w:ind w:left="14" w:firstLine="0"/>
              <w:jc w:val="center"/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A92F64" w:rsidRDefault="00A92F64">
            <w:pPr>
              <w:spacing w:after="0" w:line="259" w:lineRule="auto"/>
              <w:ind w:left="90" w:firstLine="0"/>
              <w:rPr>
                <w:sz w:val="24"/>
                <w:szCs w:val="24"/>
              </w:rPr>
            </w:pPr>
            <w:r w:rsidRPr="00A92F64">
              <w:rPr>
                <w:sz w:val="24"/>
                <w:szCs w:val="24"/>
              </w:rPr>
              <w:t>В течение года</w:t>
            </w:r>
          </w:p>
        </w:tc>
      </w:tr>
      <w:tr w:rsidR="008E096E" w:rsidTr="002C7705">
        <w:trPr>
          <w:trHeight w:val="658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A62CA4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A62CA4">
            <w:pPr>
              <w:spacing w:after="0" w:line="259" w:lineRule="auto"/>
              <w:ind w:left="158" w:firstLine="0"/>
            </w:pPr>
            <w:r w:rsidRPr="00344ED5">
              <w:rPr>
                <w:sz w:val="24"/>
                <w:szCs w:val="24"/>
              </w:rPr>
              <w:t>Индивидуальные занятия с обучающимися по индивидуальной образовательной траектории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A62CA4" w:rsidP="00A62CA4">
            <w:pPr>
              <w:spacing w:after="0" w:line="259" w:lineRule="auto"/>
              <w:ind w:left="158" w:firstLine="0"/>
              <w:jc w:val="center"/>
            </w:pPr>
            <w:r w:rsidRPr="00344ED5">
              <w:rPr>
                <w:sz w:val="24"/>
                <w:szCs w:val="24"/>
              </w:rPr>
              <w:t>Индивидуальные занятия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A92F64">
            <w:pPr>
              <w:spacing w:after="0" w:line="259" w:lineRule="auto"/>
              <w:ind w:left="76" w:firstLine="0"/>
            </w:pPr>
            <w:r w:rsidRPr="00A92F64">
              <w:rPr>
                <w:sz w:val="24"/>
                <w:szCs w:val="24"/>
              </w:rPr>
              <w:t>В течение года</w:t>
            </w:r>
          </w:p>
        </w:tc>
      </w:tr>
      <w:tr w:rsidR="008E096E" w:rsidTr="002C7705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  <w:r>
              <w:t>5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A62CA4">
            <w:pPr>
              <w:spacing w:after="0" w:line="259" w:lineRule="auto"/>
              <w:ind w:left="29" w:hanging="22"/>
              <w:jc w:val="both"/>
            </w:pPr>
            <w:r w:rsidRPr="00344ED5">
              <w:rPr>
                <w:sz w:val="24"/>
                <w:szCs w:val="24"/>
              </w:rPr>
              <w:t>Внедрение проблемно- исследовательских, проектных и модульных методов обучения, развивая непрерывно у учащихся творческое и исследовательское мышление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A62CA4" w:rsidP="00A62CA4">
            <w:pPr>
              <w:spacing w:after="0" w:line="259" w:lineRule="auto"/>
              <w:ind w:left="29" w:hanging="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</w:t>
            </w:r>
          </w:p>
          <w:p w:rsidR="00A62CA4" w:rsidRPr="00A62CA4" w:rsidRDefault="00A62CA4" w:rsidP="00A62CA4">
            <w:pPr>
              <w:spacing w:after="0" w:line="259" w:lineRule="auto"/>
              <w:ind w:left="29" w:hanging="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A92F64">
            <w:pPr>
              <w:spacing w:after="0" w:line="259" w:lineRule="auto"/>
              <w:ind w:left="90" w:firstLine="0"/>
            </w:pPr>
            <w:r w:rsidRPr="00A92F64">
              <w:rPr>
                <w:sz w:val="24"/>
                <w:szCs w:val="24"/>
              </w:rPr>
              <w:t>В течение года</w:t>
            </w:r>
          </w:p>
        </w:tc>
      </w:tr>
    </w:tbl>
    <w:p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F6385" w:rsidP="005F6385">
            <w:pPr>
              <w:spacing w:after="0" w:line="259" w:lineRule="auto"/>
              <w:ind w:left="7" w:firstLine="0"/>
            </w:pPr>
            <w:r w:rsidRPr="0022797E">
              <w:rPr>
                <w:sz w:val="24"/>
                <w:szCs w:val="24"/>
              </w:rPr>
              <w:t xml:space="preserve">Использовать новые образовательные технологии, инновационные формы и методы обучения: личностно – ориентированный подход  и </w:t>
            </w:r>
            <w:proofErr w:type="spellStart"/>
            <w:r w:rsidRPr="0022797E">
              <w:rPr>
                <w:sz w:val="24"/>
                <w:szCs w:val="24"/>
              </w:rPr>
              <w:t>разноуровневую</w:t>
            </w:r>
            <w:proofErr w:type="spellEnd"/>
            <w:r w:rsidRPr="0022797E">
              <w:rPr>
                <w:sz w:val="24"/>
                <w:szCs w:val="24"/>
              </w:rPr>
              <w:t xml:space="preserve"> дифференциацию на всех этапах урока.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5F6385" w:rsidRDefault="005F6385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2A0AD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F6385">
            <w:pPr>
              <w:spacing w:after="0" w:line="259" w:lineRule="auto"/>
              <w:ind w:left="7" w:firstLine="0"/>
            </w:pPr>
            <w:r w:rsidRPr="0022797E">
              <w:rPr>
                <w:sz w:val="24"/>
                <w:szCs w:val="24"/>
              </w:rPr>
              <w:t>Организовывать в процессе обучения индивидуально-групповую работу, применяя дифференцированные тренировочные задания, дифференцированные проверочные работы, творческие работы по выбору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F6385">
            <w:pPr>
              <w:spacing w:after="0" w:line="259" w:lineRule="auto"/>
              <w:ind w:left="33" w:firstLine="0"/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2A0AD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F6385" w:rsidP="005F6385">
            <w:pPr>
              <w:spacing w:after="0" w:line="259" w:lineRule="auto"/>
              <w:ind w:left="7" w:firstLine="0"/>
            </w:pPr>
            <w:r w:rsidRPr="0022797E">
              <w:rPr>
                <w:sz w:val="24"/>
                <w:szCs w:val="24"/>
              </w:rPr>
              <w:t>При опросе слабоуспевающим давать примерный план ответа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F6385">
            <w:pPr>
              <w:spacing w:after="0" w:line="259" w:lineRule="auto"/>
              <w:ind w:left="12" w:firstLine="0"/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5F6385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385" w:rsidRDefault="005F6385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385" w:rsidRPr="0022797E" w:rsidRDefault="005F6385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22797E">
              <w:rPr>
                <w:sz w:val="24"/>
                <w:szCs w:val="24"/>
              </w:rPr>
              <w:t>В процессе изучения нового материала внимание слабоуспевающих учеников концентрировать на наиболее важных и сложных разделах изучаемой темы, чаще обращаться к ним с вопросами, выясняющими степень понимания учебного материала.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385" w:rsidRDefault="005F6385">
            <w:pPr>
              <w:spacing w:after="0" w:line="259" w:lineRule="auto"/>
              <w:ind w:left="12" w:firstLine="0"/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5F6385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385" w:rsidRDefault="005F6385">
            <w:pPr>
              <w:spacing w:after="0" w:line="259" w:lineRule="auto"/>
              <w:ind w:left="7" w:firstLine="0"/>
            </w:pPr>
            <w:r>
              <w:t>5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385" w:rsidRPr="0022797E" w:rsidRDefault="005F6385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  <w:r w:rsidRPr="0022797E">
              <w:rPr>
                <w:sz w:val="24"/>
                <w:szCs w:val="24"/>
              </w:rPr>
              <w:t>В ходе самостоятельной работы на уроке слабоуспевающим школьникам давать задания, направленные на устранение ошибок, отмечать положительные моменты в их работе для стимулирования новых усилий, оказывать помощь с одновременным развитием самостоятельности в учении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385" w:rsidRDefault="005F6385">
            <w:pPr>
              <w:spacing w:after="0" w:line="259" w:lineRule="auto"/>
              <w:ind w:left="12" w:firstLine="0"/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5F6385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385" w:rsidRDefault="005F6385">
            <w:pPr>
              <w:spacing w:after="0" w:line="259" w:lineRule="auto"/>
              <w:ind w:left="7" w:firstLine="0"/>
            </w:pPr>
            <w:r>
              <w:t>6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385" w:rsidRPr="005F6385" w:rsidRDefault="005F6385" w:rsidP="005F6385">
            <w:pPr>
              <w:spacing w:after="0" w:line="240" w:lineRule="auto"/>
              <w:ind w:left="0" w:firstLine="0"/>
              <w:rPr>
                <w:rFonts w:ascii="Calibri" w:hAnsi="Calibri" w:cs="Calibri"/>
                <w:sz w:val="22"/>
              </w:rPr>
            </w:pPr>
            <w:r w:rsidRPr="005F6385">
              <w:rPr>
                <w:sz w:val="24"/>
                <w:szCs w:val="24"/>
              </w:rPr>
              <w:t xml:space="preserve">Проводить   индивидуальные  </w:t>
            </w:r>
            <w:r>
              <w:rPr>
                <w:sz w:val="24"/>
                <w:szCs w:val="24"/>
              </w:rPr>
              <w:t xml:space="preserve"> </w:t>
            </w:r>
            <w:r w:rsidRPr="005F6385">
              <w:rPr>
                <w:sz w:val="24"/>
                <w:szCs w:val="24"/>
              </w:rPr>
              <w:t>занятия для слабоуспевающих. Учить детей навыкам самостоятельной работы.</w:t>
            </w:r>
          </w:p>
          <w:p w:rsidR="005F6385" w:rsidRPr="0022797E" w:rsidRDefault="005F6385">
            <w:pPr>
              <w:spacing w:after="0" w:line="259" w:lineRule="auto"/>
              <w:ind w:left="7" w:firstLine="0"/>
              <w:rPr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385" w:rsidRDefault="005F6385">
            <w:pPr>
              <w:spacing w:after="0" w:line="259" w:lineRule="auto"/>
              <w:ind w:left="12" w:firstLine="0"/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</w:tbl>
    <w:p w:rsidR="002A0AD7" w:rsidRDefault="00473513">
      <w:pPr>
        <w:ind w:left="1858"/>
      </w:pPr>
      <w:r>
        <w:t>дата 28.08.2025 г.</w:t>
      </w:r>
    </w:p>
    <w:p w:rsidR="002A0AD7" w:rsidRDefault="00473513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  <w:t xml:space="preserve"> (</w:t>
      </w:r>
      <w:r w:rsidR="008E096E">
        <w:t>ФИО</w:t>
      </w:r>
      <w:r>
        <w:t>)</w:t>
      </w: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7"/>
    <w:rsid w:val="00026EAF"/>
    <w:rsid w:val="00033A53"/>
    <w:rsid w:val="00121735"/>
    <w:rsid w:val="002A0AD7"/>
    <w:rsid w:val="002B6B15"/>
    <w:rsid w:val="002C7705"/>
    <w:rsid w:val="00473513"/>
    <w:rsid w:val="00500565"/>
    <w:rsid w:val="00566D41"/>
    <w:rsid w:val="005841A7"/>
    <w:rsid w:val="005F6385"/>
    <w:rsid w:val="007A1F21"/>
    <w:rsid w:val="008E096E"/>
    <w:rsid w:val="00996B72"/>
    <w:rsid w:val="00A62CA4"/>
    <w:rsid w:val="00A92F64"/>
    <w:rsid w:val="00B03A42"/>
    <w:rsid w:val="00C93521"/>
    <w:rsid w:val="00DD274F"/>
    <w:rsid w:val="00F3745B"/>
    <w:rsid w:val="00F8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customStyle="1" w:styleId="c15">
    <w:name w:val="c15"/>
    <w:basedOn w:val="a"/>
    <w:rsid w:val="00B03A42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c8">
    <w:name w:val="c8"/>
    <w:basedOn w:val="a0"/>
    <w:rsid w:val="00B03A42"/>
  </w:style>
  <w:style w:type="paragraph" w:customStyle="1" w:styleId="c33">
    <w:name w:val="c33"/>
    <w:basedOn w:val="a"/>
    <w:rsid w:val="00B03A42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customStyle="1" w:styleId="c7">
    <w:name w:val="c7"/>
    <w:basedOn w:val="a"/>
    <w:rsid w:val="00B03A42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c13">
    <w:name w:val="c13"/>
    <w:basedOn w:val="a0"/>
    <w:rsid w:val="00B03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Пользователь Windows</cp:lastModifiedBy>
  <cp:revision>7</cp:revision>
  <dcterms:created xsi:type="dcterms:W3CDTF">2025-12-12T06:41:00Z</dcterms:created>
  <dcterms:modified xsi:type="dcterms:W3CDTF">2025-12-16T21:12:00Z</dcterms:modified>
</cp:coreProperties>
</file>